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251" w:rsidRPr="00077251" w:rsidRDefault="00077251" w:rsidP="00077251">
      <w:pPr>
        <w:spacing w:before="100" w:line="240" w:lineRule="auto"/>
        <w:jc w:val="both"/>
        <w:rPr>
          <w:rFonts w:ascii="Calibri" w:eastAsia="Times New Roman" w:hAnsi="Calibri" w:cs="Calibri"/>
          <w:color w:val="000000"/>
        </w:rPr>
      </w:pPr>
      <w:r w:rsidRPr="00077251">
        <w:rPr>
          <w:rFonts w:ascii="Arial" w:eastAsia="Times New Roman" w:hAnsi="Arial" w:cs="Arial"/>
          <w:b/>
          <w:bCs/>
          <w:color w:val="000000"/>
          <w:sz w:val="20"/>
          <w:szCs w:val="20"/>
        </w:rPr>
        <w:t>Order for Affidavit as to Documents (O.11, R.12)</w:t>
      </w:r>
    </w:p>
    <w:p w:rsidR="00077251" w:rsidRPr="00077251" w:rsidRDefault="00077251" w:rsidP="00077251">
      <w:pPr>
        <w:spacing w:before="100" w:line="240" w:lineRule="auto"/>
        <w:jc w:val="both"/>
        <w:rPr>
          <w:rFonts w:ascii="Calibri" w:eastAsia="Times New Roman" w:hAnsi="Calibri" w:cs="Calibri"/>
          <w:color w:val="000000"/>
        </w:rPr>
      </w:pPr>
      <w:proofErr w:type="gramStart"/>
      <w:r w:rsidRPr="00077251">
        <w:rPr>
          <w:rFonts w:ascii="Arial" w:eastAsia="Times New Roman" w:hAnsi="Arial" w:cs="Arial"/>
          <w:color w:val="000000"/>
          <w:sz w:val="20"/>
          <w:szCs w:val="20"/>
        </w:rPr>
        <w:t>(Title as in No.1 supra.)</w:t>
      </w:r>
      <w:proofErr w:type="gramEnd"/>
    </w:p>
    <w:p w:rsidR="00077251" w:rsidRPr="00077251" w:rsidRDefault="00077251" w:rsidP="00077251">
      <w:pPr>
        <w:spacing w:before="100" w:line="240" w:lineRule="auto"/>
        <w:jc w:val="both"/>
        <w:rPr>
          <w:rFonts w:ascii="Calibri" w:eastAsia="Times New Roman" w:hAnsi="Calibri" w:cs="Calibri"/>
          <w:color w:val="000000"/>
        </w:rPr>
      </w:pPr>
      <w:r w:rsidRPr="00077251">
        <w:rPr>
          <w:rFonts w:ascii="Arial" w:eastAsia="Times New Roman" w:hAnsi="Arial" w:cs="Arial"/>
          <w:color w:val="000000"/>
          <w:sz w:val="20"/>
          <w:szCs w:val="20"/>
        </w:rPr>
        <w:t>Upon hearing............; It is order that the .........do within .........days form the date of this order, answer on affidavit stating which documents are or have been in his possession or power relating to the matter in question in this suit, and that the costs of this application be ...........</w:t>
      </w:r>
      <w:bookmarkStart w:id="0" w:name="_GoBack"/>
      <w:bookmarkEnd w:id="0"/>
    </w:p>
    <w:sectPr w:rsidR="00077251" w:rsidRPr="00077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51"/>
    <w:rsid w:val="00077251"/>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1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2019-07-21T14:19:00Z</dcterms:created>
  <dcterms:modified xsi:type="dcterms:W3CDTF">2019-07-21T14:19:00Z</dcterms:modified>
</cp:coreProperties>
</file>